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022A" w14:textId="14F0E842" w:rsidR="00573896" w:rsidRPr="00573896" w:rsidRDefault="00573896" w:rsidP="00573896">
      <w:pPr>
        <w:jc w:val="center"/>
        <w:rPr>
          <w:rFonts w:ascii="Century Gothic" w:hAnsi="Century Gothic" w:cs="Tahoma"/>
          <w:b/>
          <w:bCs/>
          <w:color w:val="4472C4" w:themeColor="accent1"/>
          <w:sz w:val="28"/>
          <w:szCs w:val="28"/>
        </w:rPr>
      </w:pPr>
    </w:p>
    <w:p w14:paraId="6A99DC3B" w14:textId="77777777" w:rsidR="00573896" w:rsidRPr="0094242D" w:rsidRDefault="00573896" w:rsidP="00573896">
      <w:pPr>
        <w:rPr>
          <w:rFonts w:ascii="Century Gothic" w:hAnsi="Century Gothic" w:cs="Tahoma"/>
          <w:b/>
          <w:color w:val="4472C4" w:themeColor="accent1"/>
        </w:rPr>
      </w:pPr>
      <w:r w:rsidRPr="0094242D">
        <w:rPr>
          <w:rFonts w:ascii="Century Gothic" w:hAnsi="Century Gothic" w:cs="Tahoma"/>
          <w:b/>
          <w:color w:val="4472C4" w:themeColor="accent1"/>
        </w:rPr>
        <w:t xml:space="preserve">SOCI EFFETTIVI </w:t>
      </w:r>
    </w:p>
    <w:p w14:paraId="2BA2B4BA" w14:textId="77777777" w:rsidR="00573896" w:rsidRPr="00573896" w:rsidRDefault="00573896" w:rsidP="00573896">
      <w:pPr>
        <w:rPr>
          <w:rFonts w:ascii="Century Gothic" w:hAnsi="Century Gothic" w:cs="Tahoma"/>
          <w:b/>
          <w:color w:val="4472C4" w:themeColor="accent1"/>
          <w:sz w:val="12"/>
          <w:szCs w:val="12"/>
        </w:rPr>
      </w:pPr>
    </w:p>
    <w:p w14:paraId="1BFC0FA0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 xml:space="preserve">TRASFORMATORI   </w:t>
      </w:r>
    </w:p>
    <w:p w14:paraId="2FF02E9D" w14:textId="77777777" w:rsidR="00573896" w:rsidRPr="00E65257" w:rsidRDefault="00573896" w:rsidP="00573896">
      <w:pPr>
        <w:numPr>
          <w:ilvl w:val="0"/>
          <w:numId w:val="6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20:</w:t>
      </w:r>
    </w:p>
    <w:p w14:paraId="2C390D6F" w14:textId="77777777" w:rsidR="00573896" w:rsidRPr="00E65257" w:rsidRDefault="00573896" w:rsidP="00573896">
      <w:pPr>
        <w:numPr>
          <w:ilvl w:val="0"/>
          <w:numId w:val="3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1.344,00;</w:t>
      </w:r>
    </w:p>
    <w:p w14:paraId="23C53158" w14:textId="77777777" w:rsidR="00573896" w:rsidRPr="00E65257" w:rsidRDefault="00573896" w:rsidP="00573896">
      <w:pPr>
        <w:numPr>
          <w:ilvl w:val="0"/>
          <w:numId w:val="7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20:</w:t>
      </w:r>
    </w:p>
    <w:p w14:paraId="5F02C486" w14:textId="1FB861DF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calcolo del contributo applicando l’aliquota dello 0,23% all’ammontare delle retribuzioni assoggettate a versamento INPS erogate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nel periodo novembre 202</w:t>
      </w:r>
      <w:r w:rsidR="009855C2">
        <w:rPr>
          <w:rFonts w:ascii="Century Gothic" w:hAnsi="Century Gothic" w:cs="Tahoma"/>
          <w:color w:val="333333"/>
          <w:sz w:val="20"/>
          <w:szCs w:val="20"/>
        </w:rPr>
        <w:t>3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/ottobre 202</w:t>
      </w:r>
      <w:r w:rsidR="009855C2">
        <w:rPr>
          <w:rFonts w:ascii="Century Gothic" w:hAnsi="Century Gothic" w:cs="Tahoma"/>
          <w:color w:val="333333"/>
          <w:sz w:val="20"/>
          <w:szCs w:val="20"/>
        </w:rPr>
        <w:t>4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;</w:t>
      </w:r>
    </w:p>
    <w:p w14:paraId="083A346E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minimo per dipendente Euro 46,00;</w:t>
      </w:r>
    </w:p>
    <w:p w14:paraId="3BFA1B14" w14:textId="77777777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il contributo non potrà essere inferiore a Euro 1.344,00 (contributo minimo per Azienda).</w:t>
      </w:r>
    </w:p>
    <w:p w14:paraId="04EDB42C" w14:textId="77777777" w:rsidR="00573896" w:rsidRPr="00E65257" w:rsidRDefault="00573896" w:rsidP="00573896">
      <w:pPr>
        <w:ind w:left="840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E25B0A9" w14:textId="3C2DFFA2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Invio della copia del/i modello/i DM10-2/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UNI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-</w:t>
      </w:r>
      <w:r w:rsidRPr="00E65257">
        <w:rPr>
          <w:rFonts w:ascii="Century Gothic" w:hAnsi="Century Gothic" w:cs="Tahoma"/>
          <w:bCs/>
          <w:color w:val="333333"/>
          <w:sz w:val="20"/>
          <w:szCs w:val="20"/>
        </w:rPr>
        <w:t>EMENS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 xml:space="preserve"> 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relativo/i al mese di ottobre 2</w:t>
      </w:r>
      <w:r w:rsidR="009855C2">
        <w:rPr>
          <w:rFonts w:ascii="Century Gothic" w:hAnsi="Century Gothic" w:cs="Tahoma"/>
          <w:color w:val="333333"/>
          <w:sz w:val="20"/>
          <w:szCs w:val="20"/>
        </w:rPr>
        <w:t>4</w:t>
      </w:r>
      <w:r w:rsidR="00C73EE8">
        <w:rPr>
          <w:rFonts w:ascii="Century Gothic" w:hAnsi="Century Gothic" w:cs="Tahoma"/>
          <w:color w:val="333333"/>
          <w:sz w:val="20"/>
          <w:szCs w:val="20"/>
        </w:rPr>
        <w:t>.</w:t>
      </w:r>
    </w:p>
    <w:p w14:paraId="7F660CC5" w14:textId="6D155964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Per le Aziende che procedono nell’anno 202</w:t>
      </w:r>
      <w:r w:rsidR="009855C2">
        <w:rPr>
          <w:rFonts w:ascii="Century Gothic" w:hAnsi="Century Gothic" w:cs="Tahoma"/>
          <w:color w:val="333333"/>
          <w:sz w:val="20"/>
          <w:szCs w:val="20"/>
        </w:rPr>
        <w:t>5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 all’iscrizione alla Federazione, il contributo associativo ordinario sarà ridotto per il primo anno del 50% e per il secondo anno del 25% rispetto alle quote annualmente determinate.</w:t>
      </w:r>
    </w:p>
    <w:p w14:paraId="0904DC3A" w14:textId="77777777" w:rsidR="00573896" w:rsidRPr="00E65257" w:rsidRDefault="00573896" w:rsidP="00573896">
      <w:pPr>
        <w:rPr>
          <w:rFonts w:ascii="Century Gothic" w:hAnsi="Century Gothic" w:cs="Tahoma"/>
          <w:color w:val="333333"/>
          <w:sz w:val="20"/>
          <w:szCs w:val="20"/>
        </w:rPr>
      </w:pPr>
    </w:p>
    <w:p w14:paraId="6FFB8582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RICICLATORI E SELEZIONATORI</w:t>
      </w:r>
    </w:p>
    <w:p w14:paraId="1F3DC756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Riciclatori puri</w:t>
      </w:r>
    </w:p>
    <w:p w14:paraId="2014F281" w14:textId="77777777" w:rsidR="00573896" w:rsidRPr="00E65257" w:rsidRDefault="00573896" w:rsidP="00573896">
      <w:pPr>
        <w:pStyle w:val="Paragrafoelenco"/>
        <w:numPr>
          <w:ilvl w:val="2"/>
          <w:numId w:val="8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 puri</w:t>
      </w:r>
    </w:p>
    <w:p w14:paraId="5EA8048C" w14:textId="77777777" w:rsidR="00573896" w:rsidRPr="00E65257" w:rsidRDefault="00573896" w:rsidP="00573896">
      <w:pPr>
        <w:ind w:left="708"/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6EC345D9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545B919D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57EE1092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62FE9764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5C02B5D0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quota per ogni dipendente superiore a 10, Euro 46,00</w:t>
      </w:r>
    </w:p>
    <w:p w14:paraId="4BE10BDB" w14:textId="70B1B984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 xml:space="preserve">quota massima contributiva annuale per Azienda euro </w:t>
      </w:r>
      <w:r w:rsidR="00E76DD8"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30</w:t>
      </w: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00,00</w:t>
      </w:r>
    </w:p>
    <w:p w14:paraId="1390B617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1A6488E" w14:textId="77777777" w:rsidR="00573896" w:rsidRPr="00E65257" w:rsidRDefault="00573896" w:rsidP="00573896">
      <w:pPr>
        <w:pStyle w:val="Paragrafoelenco"/>
        <w:numPr>
          <w:ilvl w:val="0"/>
          <w:numId w:val="9"/>
        </w:numPr>
        <w:tabs>
          <w:tab w:val="clear" w:pos="1980"/>
        </w:tabs>
        <w:ind w:left="284" w:hanging="284"/>
        <w:jc w:val="both"/>
        <w:rPr>
          <w:rFonts w:ascii="Century Gothic" w:hAnsi="Century Gothic" w:cs="Tahoma"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color w:val="4472C4" w:themeColor="accent1"/>
          <w:sz w:val="20"/>
          <w:szCs w:val="20"/>
        </w:rPr>
        <w:t>Selezionatori-riciclatori</w:t>
      </w:r>
    </w:p>
    <w:p w14:paraId="533A2BE7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fino a 10:</w:t>
      </w:r>
    </w:p>
    <w:p w14:paraId="79B31F38" w14:textId="77777777" w:rsidR="00573896" w:rsidRPr="00E65257" w:rsidRDefault="00573896" w:rsidP="00573896">
      <w:pPr>
        <w:numPr>
          <w:ilvl w:val="0"/>
          <w:numId w:val="5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800,00;</w:t>
      </w:r>
    </w:p>
    <w:p w14:paraId="67C1B388" w14:textId="77777777" w:rsidR="00573896" w:rsidRPr="00E65257" w:rsidRDefault="00573896" w:rsidP="00573896">
      <w:pPr>
        <w:numPr>
          <w:ilvl w:val="0"/>
          <w:numId w:val="8"/>
        </w:numPr>
        <w:jc w:val="both"/>
        <w:rPr>
          <w:rFonts w:ascii="Century Gothic" w:hAnsi="Century Gothic" w:cs="Tahoma"/>
          <w:b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>per le Aziende con un numero di dipendenti superiore a 10:</w:t>
      </w:r>
    </w:p>
    <w:p w14:paraId="0D1162EB" w14:textId="77777777" w:rsidR="00573896" w:rsidRPr="00E65257" w:rsidRDefault="00573896" w:rsidP="00573896">
      <w:pPr>
        <w:numPr>
          <w:ilvl w:val="0"/>
          <w:numId w:val="1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contributo fisso di Euro 800,00</w:t>
      </w:r>
    </w:p>
    <w:p w14:paraId="6F0C842C" w14:textId="77777777" w:rsidR="00573896" w:rsidRPr="00E65257" w:rsidRDefault="00573896" w:rsidP="00573896">
      <w:pPr>
        <w:numPr>
          <w:ilvl w:val="0"/>
          <w:numId w:val="2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 quota per ogni dipendente superiore a 10, Euro 46,00</w:t>
      </w:r>
    </w:p>
    <w:p w14:paraId="566469E2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  <w:r w:rsidRPr="00E65257">
        <w:rPr>
          <w:rFonts w:ascii="Century Gothic" w:hAnsi="Century Gothic" w:cs="Tahoma"/>
          <w:b/>
          <w:bCs/>
          <w:color w:val="333333"/>
          <w:sz w:val="20"/>
          <w:szCs w:val="20"/>
        </w:rPr>
        <w:tab/>
        <w:t>quota massima contributiva annuale per Azienda euro 5000,00</w:t>
      </w:r>
    </w:p>
    <w:p w14:paraId="653EEA6D" w14:textId="77777777" w:rsidR="00573896" w:rsidRPr="00E65257" w:rsidRDefault="00573896" w:rsidP="00573896">
      <w:pPr>
        <w:tabs>
          <w:tab w:val="left" w:pos="426"/>
        </w:tabs>
        <w:jc w:val="both"/>
        <w:rPr>
          <w:rFonts w:ascii="Century Gothic" w:hAnsi="Century Gothic" w:cs="Tahoma"/>
          <w:b/>
          <w:bCs/>
          <w:color w:val="333333"/>
          <w:sz w:val="20"/>
          <w:szCs w:val="20"/>
        </w:rPr>
      </w:pPr>
    </w:p>
    <w:p w14:paraId="39B443F2" w14:textId="66B3939F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Invio della copia del/i modello/i DM10-2/UNI-EMENS relativo/i al mese di ottobre 2</w:t>
      </w:r>
      <w:r w:rsidR="009855C2">
        <w:rPr>
          <w:rFonts w:ascii="Century Gothic" w:hAnsi="Century Gothic" w:cs="Tahoma"/>
          <w:color w:val="333333"/>
          <w:sz w:val="20"/>
          <w:szCs w:val="20"/>
        </w:rPr>
        <w:t>4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 </w:t>
      </w:r>
    </w:p>
    <w:p w14:paraId="539F676A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54F38CF" w14:textId="77777777" w:rsidR="00573896" w:rsidRPr="00E65257" w:rsidRDefault="00573896" w:rsidP="00573896">
      <w:pPr>
        <w:rPr>
          <w:rFonts w:ascii="Century Gothic" w:hAnsi="Century Gothic" w:cs="Tahoma"/>
          <w:b/>
          <w:color w:val="4472C4" w:themeColor="accent1"/>
          <w:sz w:val="20"/>
          <w:szCs w:val="20"/>
        </w:rPr>
      </w:pPr>
      <w:r w:rsidRPr="00E65257">
        <w:rPr>
          <w:rFonts w:ascii="Century Gothic" w:hAnsi="Century Gothic" w:cs="Tahoma"/>
          <w:b/>
          <w:color w:val="4472C4" w:themeColor="accent1"/>
          <w:sz w:val="20"/>
          <w:szCs w:val="20"/>
        </w:rPr>
        <w:t>SOCI AGGREGATI</w:t>
      </w:r>
    </w:p>
    <w:p w14:paraId="6B4314DE" w14:textId="0C6339DD" w:rsidR="00573896" w:rsidRPr="00E65257" w:rsidRDefault="00573896" w:rsidP="00573896">
      <w:pPr>
        <w:numPr>
          <w:ilvl w:val="0"/>
          <w:numId w:val="4"/>
        </w:num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contributo fisso di Euro </w:t>
      </w:r>
      <w:r w:rsidR="00E65257" w:rsidRPr="00E65257">
        <w:rPr>
          <w:rFonts w:ascii="Century Gothic" w:hAnsi="Century Gothic" w:cs="Tahoma"/>
          <w:color w:val="333333"/>
          <w:sz w:val="20"/>
          <w:szCs w:val="20"/>
        </w:rPr>
        <w:t>200</w:t>
      </w:r>
      <w:r w:rsidRPr="00E65257">
        <w:rPr>
          <w:rFonts w:ascii="Century Gothic" w:hAnsi="Century Gothic" w:cs="Tahoma"/>
          <w:color w:val="333333"/>
          <w:sz w:val="20"/>
          <w:szCs w:val="20"/>
        </w:rPr>
        <w:t>0,00</w:t>
      </w:r>
    </w:p>
    <w:p w14:paraId="07848748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</w:p>
    <w:p w14:paraId="21A67763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 contributi del comparto plastica vengono versati in unica soluzione.</w:t>
      </w:r>
    </w:p>
    <w:p w14:paraId="260B68D4" w14:textId="77777777" w:rsidR="00573896" w:rsidRPr="00E65257" w:rsidRDefault="00573896" w:rsidP="00573896">
      <w:pPr>
        <w:jc w:val="both"/>
        <w:rPr>
          <w:rFonts w:ascii="Century Gothic" w:hAnsi="Century Gothic" w:cs="Tahoma"/>
          <w:color w:val="333333"/>
          <w:sz w:val="20"/>
          <w:szCs w:val="20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 xml:space="preserve">La delibera viene applicata sulla base dei dati comunicati annualmente dall’azienda. </w:t>
      </w:r>
    </w:p>
    <w:p w14:paraId="0A140560" w14:textId="77777777" w:rsidR="00E55EF9" w:rsidRPr="00AC54B4" w:rsidRDefault="00573896" w:rsidP="00573896">
      <w:pPr>
        <w:jc w:val="both"/>
        <w:rPr>
          <w:rFonts w:ascii="Arial" w:hAnsi="Arial" w:cs="Arial"/>
        </w:rPr>
      </w:pPr>
      <w:r w:rsidRPr="00E65257">
        <w:rPr>
          <w:rFonts w:ascii="Century Gothic" w:hAnsi="Century Gothic" w:cs="Tahoma"/>
          <w:color w:val="333333"/>
          <w:sz w:val="20"/>
          <w:szCs w:val="20"/>
        </w:rPr>
        <w:t>In mancanza, faranno fede i dati camerali sugli addetti, con una maggiorazione del 35%.</w:t>
      </w:r>
      <w:r>
        <w:rPr>
          <w:rFonts w:ascii="Century Gothic" w:hAnsi="Century Gothic" w:cs="Tahoma"/>
          <w:color w:val="333333"/>
          <w:sz w:val="20"/>
          <w:szCs w:val="20"/>
        </w:rPr>
        <w:t xml:space="preserve"> </w:t>
      </w:r>
    </w:p>
    <w:sectPr w:rsidR="00E55EF9" w:rsidRPr="00AC54B4" w:rsidSect="000543D4">
      <w:headerReference w:type="default" r:id="rId7"/>
      <w:footerReference w:type="default" r:id="rId8"/>
      <w:pgSz w:w="11900" w:h="16840"/>
      <w:pgMar w:top="1691" w:right="1134" w:bottom="1134" w:left="1134" w:header="416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AC8FE" w14:textId="77777777" w:rsidR="00F56F8E" w:rsidRDefault="00F56F8E" w:rsidP="00A07D23">
      <w:r>
        <w:separator/>
      </w:r>
    </w:p>
  </w:endnote>
  <w:endnote w:type="continuationSeparator" w:id="0">
    <w:p w14:paraId="7A8481DB" w14:textId="77777777" w:rsidR="00F56F8E" w:rsidRDefault="00F56F8E" w:rsidP="00A0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7A663" w14:textId="77777777" w:rsidR="000543D4" w:rsidRDefault="002B7838" w:rsidP="000543D4">
    <w:pPr>
      <w:pStyle w:val="Pidipagina"/>
      <w:ind w:hanging="1134"/>
    </w:pPr>
    <w:r>
      <w:rPr>
        <w:noProof/>
      </w:rPr>
      <w:drawing>
        <wp:inline distT="0" distB="0" distL="0" distR="0" wp14:anchorId="3AD50464" wp14:editId="4A479A59">
          <wp:extent cx="7544213" cy="1901825"/>
          <wp:effectExtent l="0" t="0" r="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oglio Lettera UNIONPLAS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52" cy="1911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4DA02" w14:textId="77777777" w:rsidR="00F56F8E" w:rsidRDefault="00F56F8E" w:rsidP="00A07D23">
      <w:r>
        <w:separator/>
      </w:r>
    </w:p>
  </w:footnote>
  <w:footnote w:type="continuationSeparator" w:id="0">
    <w:p w14:paraId="7CD6C6DC" w14:textId="77777777" w:rsidR="00F56F8E" w:rsidRDefault="00F56F8E" w:rsidP="00A0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F8EC3" w14:textId="6FC36CB2" w:rsidR="00573896" w:rsidRDefault="00573896" w:rsidP="00A07D23">
    <w:pPr>
      <w:pStyle w:val="Intestazione"/>
      <w:ind w:left="-709"/>
    </w:pPr>
    <w:r>
      <w:t xml:space="preserve">                                   </w:t>
    </w:r>
  </w:p>
  <w:tbl>
    <w:tblPr>
      <w:tblStyle w:val="Grigliatabella"/>
      <w:tblW w:w="963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7"/>
      <w:gridCol w:w="5532"/>
    </w:tblGrid>
    <w:tr w:rsidR="00573896" w14:paraId="69239D7B" w14:textId="77777777" w:rsidTr="00573896">
      <w:tc>
        <w:tcPr>
          <w:tcW w:w="4107" w:type="dxa"/>
        </w:tcPr>
        <w:p w14:paraId="473F5EE8" w14:textId="372DCB6C" w:rsidR="00573896" w:rsidRDefault="00573896" w:rsidP="00A07D23">
          <w:pPr>
            <w:pStyle w:val="Intestazione"/>
          </w:pPr>
          <w:r>
            <w:rPr>
              <w:noProof/>
            </w:rPr>
            <w:drawing>
              <wp:inline distT="0" distB="0" distL="0" distR="0" wp14:anchorId="72E1B14B" wp14:editId="575B79E3">
                <wp:extent cx="1712606" cy="548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hi_Unionplast_RGB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1068" b="43654"/>
                        <a:stretch/>
                      </pic:blipFill>
                      <pic:spPr bwMode="auto">
                        <a:xfrm>
                          <a:off x="0" y="0"/>
                          <a:ext cx="1815027" cy="5813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32" w:type="dxa"/>
        </w:tcPr>
        <w:p w14:paraId="37809F9A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8A80FF8" w14:textId="77777777" w:rsidR="00573896" w:rsidRDefault="00573896" w:rsidP="00573896">
          <w:pPr>
            <w:pStyle w:val="Intestazione"/>
            <w:ind w:left="1882"/>
            <w:jc w:val="center"/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</w:pPr>
        </w:p>
        <w:p w14:paraId="1F7189AB" w14:textId="180665F5" w:rsidR="00573896" w:rsidRDefault="00573896" w:rsidP="00573896">
          <w:pPr>
            <w:pStyle w:val="Intestazione"/>
            <w:ind w:left="1882"/>
            <w:jc w:val="center"/>
          </w:pPr>
          <w:r w:rsidRPr="00573896"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  <w:t>Delibera contributiva Plastica anno 202</w:t>
          </w:r>
          <w:r w:rsidR="009855C2">
            <w:rPr>
              <w:rFonts w:ascii="Century Gothic" w:hAnsi="Century Gothic" w:cs="Tahoma"/>
              <w:b/>
              <w:bCs/>
              <w:color w:val="4472C4" w:themeColor="accent1"/>
              <w:sz w:val="28"/>
              <w:szCs w:val="28"/>
            </w:rPr>
            <w:t>5</w:t>
          </w:r>
        </w:p>
        <w:p w14:paraId="6528CBE9" w14:textId="77777777" w:rsidR="00573896" w:rsidRDefault="00573896" w:rsidP="00A07D23">
          <w:pPr>
            <w:pStyle w:val="Intestazione"/>
          </w:pPr>
        </w:p>
      </w:tc>
    </w:tr>
  </w:tbl>
  <w:p w14:paraId="1F01F0FA" w14:textId="77777777" w:rsidR="0099443B" w:rsidRDefault="0099443B" w:rsidP="00A07D23">
    <w:pPr>
      <w:pStyle w:val="Intestazione"/>
      <w:ind w:left="-70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406509" wp14:editId="2E70DCD8">
              <wp:simplePos x="0" y="0"/>
              <wp:positionH relativeFrom="column">
                <wp:posOffset>-720090</wp:posOffset>
              </wp:positionH>
              <wp:positionV relativeFrom="paragraph">
                <wp:posOffset>216535</wp:posOffset>
              </wp:positionV>
              <wp:extent cx="7546340" cy="0"/>
              <wp:effectExtent l="0" t="0" r="10160" b="1270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46340" cy="0"/>
                      </a:xfrm>
                      <a:prstGeom prst="line">
                        <a:avLst/>
                      </a:prstGeom>
                      <a:ln>
                        <a:solidFill>
                          <a:srgbClr val="00428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099DC6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6.7pt,17.05pt" to="537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" strokecolor="#004288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752EB0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262592202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2964CB65">
            <wp:extent cx="114300" cy="114300"/>
            <wp:effectExtent l="0" t="0" r="0" b="0"/>
            <wp:docPr id="1262592202" name="Immagine 1262592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C8F7B6C"/>
    <w:multiLevelType w:val="hybridMultilevel"/>
    <w:tmpl w:val="5BE61EE0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6263"/>
    <w:multiLevelType w:val="hybridMultilevel"/>
    <w:tmpl w:val="979480E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1ED4527"/>
    <w:multiLevelType w:val="hybridMultilevel"/>
    <w:tmpl w:val="61FC7F92"/>
    <w:lvl w:ilvl="0" w:tplc="C89CAD58">
      <w:start w:val="1"/>
      <w:numFmt w:val="bullet"/>
      <w:lvlText w:val=""/>
      <w:lvlPicBulletId w:val="0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color w:val="auto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3C251BE4"/>
    <w:multiLevelType w:val="hybridMultilevel"/>
    <w:tmpl w:val="78F6ED44"/>
    <w:lvl w:ilvl="0" w:tplc="EB585620">
      <w:start w:val="3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E26815"/>
    <w:multiLevelType w:val="hybridMultilevel"/>
    <w:tmpl w:val="5106ABA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3BB29FB"/>
    <w:multiLevelType w:val="hybridMultilevel"/>
    <w:tmpl w:val="9860FFDE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A26B4"/>
    <w:multiLevelType w:val="hybridMultilevel"/>
    <w:tmpl w:val="40463C76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14C59DB"/>
    <w:multiLevelType w:val="hybridMultilevel"/>
    <w:tmpl w:val="595696F4"/>
    <w:lvl w:ilvl="0" w:tplc="C89CAD58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  <w:szCs w:val="20"/>
      </w:rPr>
    </w:lvl>
    <w:lvl w:ilvl="1" w:tplc="CA3E5B1C">
      <w:start w:val="1"/>
      <w:numFmt w:val="bullet"/>
      <w:lvlText w:val="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</w:rPr>
    </w:lvl>
    <w:lvl w:ilvl="2" w:tplc="D01EA16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67AC6D9F"/>
    <w:multiLevelType w:val="hybridMultilevel"/>
    <w:tmpl w:val="AA6EA87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03730184">
    <w:abstractNumId w:val="7"/>
  </w:num>
  <w:num w:numId="2" w16cid:durableId="42028780">
    <w:abstractNumId w:val="6"/>
  </w:num>
  <w:num w:numId="3" w16cid:durableId="2010985720">
    <w:abstractNumId w:val="2"/>
  </w:num>
  <w:num w:numId="4" w16cid:durableId="1239247938">
    <w:abstractNumId w:val="1"/>
  </w:num>
  <w:num w:numId="5" w16cid:durableId="1704593197">
    <w:abstractNumId w:val="5"/>
  </w:num>
  <w:num w:numId="6" w16cid:durableId="1991597588">
    <w:abstractNumId w:val="8"/>
  </w:num>
  <w:num w:numId="7" w16cid:durableId="1806893378">
    <w:abstractNumId w:val="0"/>
  </w:num>
  <w:num w:numId="8" w16cid:durableId="1776368556">
    <w:abstractNumId w:val="4"/>
  </w:num>
  <w:num w:numId="9" w16cid:durableId="1788309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23"/>
    <w:rsid w:val="000543D4"/>
    <w:rsid w:val="001256BA"/>
    <w:rsid w:val="00176271"/>
    <w:rsid w:val="001D444A"/>
    <w:rsid w:val="00254E02"/>
    <w:rsid w:val="002B7838"/>
    <w:rsid w:val="004D7DE4"/>
    <w:rsid w:val="00573896"/>
    <w:rsid w:val="00605FDC"/>
    <w:rsid w:val="0080714D"/>
    <w:rsid w:val="008F68A8"/>
    <w:rsid w:val="009855C2"/>
    <w:rsid w:val="0099443B"/>
    <w:rsid w:val="00996A70"/>
    <w:rsid w:val="00A07D23"/>
    <w:rsid w:val="00A67514"/>
    <w:rsid w:val="00AC54B4"/>
    <w:rsid w:val="00BC7B21"/>
    <w:rsid w:val="00BC7EDC"/>
    <w:rsid w:val="00C73EE8"/>
    <w:rsid w:val="00E55EF9"/>
    <w:rsid w:val="00E65257"/>
    <w:rsid w:val="00E76DD8"/>
    <w:rsid w:val="00F56F8E"/>
    <w:rsid w:val="00F65AA6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24D432C4"/>
  <w15:chartTrackingRefBased/>
  <w15:docId w15:val="{7A8FC6A6-1AC8-A744-A6D2-D1AA092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Stile1">
    <w:name w:val="Stile1"/>
    <w:basedOn w:val="Tabellanormale"/>
    <w:uiPriority w:val="99"/>
    <w:rsid w:val="00A67514"/>
    <w:rPr>
      <w:rFonts w:ascii="Arial" w:hAnsi="Arial"/>
      <w:sz w:val="18"/>
      <w:szCs w:val="22"/>
    </w:rPr>
    <w:tblPr/>
  </w:style>
  <w:style w:type="paragraph" w:styleId="Intestazione">
    <w:name w:val="header"/>
    <w:basedOn w:val="Normale"/>
    <w:link w:val="Intestazione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7D23"/>
  </w:style>
  <w:style w:type="paragraph" w:styleId="Pidipagina">
    <w:name w:val="footer"/>
    <w:basedOn w:val="Normale"/>
    <w:link w:val="PidipaginaCarattere"/>
    <w:uiPriority w:val="99"/>
    <w:unhideWhenUsed/>
    <w:rsid w:val="00A07D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7D23"/>
  </w:style>
  <w:style w:type="paragraph" w:styleId="Paragrafoelenco">
    <w:name w:val="List Paragraph"/>
    <w:basedOn w:val="Normale"/>
    <w:uiPriority w:val="34"/>
    <w:qFormat/>
    <w:rsid w:val="00573896"/>
    <w:pPr>
      <w:ind w:left="708"/>
    </w:pPr>
    <w:rPr>
      <w:rFonts w:ascii="Comic Sans MS" w:eastAsia="Times New Roman" w:hAnsi="Comic Sans MS" w:cs="Times New Roman"/>
      <w:sz w:val="22"/>
      <w:lang w:eastAsia="it-IT"/>
    </w:rPr>
  </w:style>
  <w:style w:type="table" w:styleId="Grigliatabella">
    <w:name w:val="Table Grid"/>
    <w:basedOn w:val="Tabellanormale"/>
    <w:uiPriority w:val="39"/>
    <w:rsid w:val="00573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Ervin Rushaj</dc:creator>
  <cp:keywords/>
  <dc:description/>
  <cp:lastModifiedBy>Libero Cantarella</cp:lastModifiedBy>
  <cp:revision>3</cp:revision>
  <dcterms:created xsi:type="dcterms:W3CDTF">2024-07-17T15:05:00Z</dcterms:created>
  <dcterms:modified xsi:type="dcterms:W3CDTF">2025-04-18T09:25:00Z</dcterms:modified>
</cp:coreProperties>
</file>